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3000000">
      <w:pPr>
        <w:ind/>
        <w:jc w:val="center"/>
        <w:rPr>
          <w:b w:val="1"/>
          <w:sz w:val="28"/>
        </w:rPr>
      </w:pPr>
    </w:p>
    <w:p w14:paraId="04000000">
      <w:pPr>
        <w:ind/>
        <w:jc w:val="center"/>
        <w:rPr>
          <w:b w:val="1"/>
          <w:sz w:val="28"/>
        </w:rPr>
      </w:pPr>
      <w:r>
        <w:drawing>
          <wp:inline>
            <wp:extent cx="6781801" cy="9296401"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6781801" cy="9296401"/>
                    </a:xfrm>
                    <a:prstGeom prst="rect"/>
                  </pic:spPr>
                </pic:pic>
              </a:graphicData>
            </a:graphic>
          </wp:inline>
        </w:drawing>
      </w:r>
    </w:p>
    <w:p w14:paraId="05000000">
      <w:pPr>
        <w:ind/>
        <w:jc w:val="center"/>
        <w:rPr>
          <w:b w:val="1"/>
          <w:sz w:val="28"/>
        </w:rPr>
      </w:pPr>
    </w:p>
    <w:tbl>
      <w:tblPr>
        <w:tblStyle w:val="Style_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82"/>
        <w:gridCol w:w="5330"/>
        <w:gridCol w:w="1504"/>
        <w:gridCol w:w="1938"/>
      </w:tblGrid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6000000">
            <w:r>
              <w:t>11.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7000000">
            <w:r>
              <w:t>Проведение общешколь</w:t>
            </w:r>
            <w:r>
              <w:t xml:space="preserve">ных родительских собраний в 9-х </w:t>
            </w:r>
            <w:r>
              <w:t xml:space="preserve"> классах. Ознакомление родителей с нормативно-правовыми документами</w:t>
            </w:r>
            <w:r>
              <w:t xml:space="preserve"> по проведению государственной итоговой</w:t>
            </w:r>
            <w:r>
              <w:t xml:space="preserve"> аттестации выпускников </w:t>
            </w:r>
            <w:r>
              <w:t>IX</w:t>
            </w:r>
            <w:r>
              <w:t xml:space="preserve"> </w:t>
            </w:r>
            <w:r>
              <w:t>классов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8000000">
            <w:pPr>
              <w:ind/>
              <w:jc w:val="center"/>
            </w:pPr>
            <w:r>
              <w:t>окт</w:t>
            </w:r>
            <w:r>
              <w:t>ябрь,</w:t>
            </w:r>
          </w:p>
          <w:p w14:paraId="09000000">
            <w:pPr>
              <w:ind/>
              <w:jc w:val="center"/>
            </w:pPr>
            <w:r>
              <w:t>январь</w:t>
            </w:r>
            <w:r>
              <w:t>, апрель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A000000">
            <w:pPr>
              <w:ind/>
              <w:jc w:val="center"/>
            </w:pPr>
            <w:r>
              <w:t>Администрация,</w:t>
            </w:r>
          </w:p>
          <w:p w14:paraId="0B000000">
            <w:pPr>
              <w:ind/>
              <w:jc w:val="center"/>
            </w:pPr>
            <w:r>
              <w:t>Классный руководитель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C000000">
            <w:r>
              <w:t>12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D000000">
            <w:r>
              <w:t>Диагностические работы по русскому языку, математике,</w:t>
            </w:r>
            <w:r>
              <w:t xml:space="preserve"> предметам по выбору учащихся 9</w:t>
            </w:r>
            <w:r>
              <w:t>-х классов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E000000">
            <w:pPr>
              <w:ind/>
              <w:jc w:val="center"/>
            </w:pPr>
            <w:r>
              <w:t>Ноябрь, январь, март, апрель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0F000000">
            <w:pPr>
              <w:ind/>
              <w:jc w:val="center"/>
            </w:pPr>
            <w:r>
              <w:t>Заместитель директора по УВР учителя-предметники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0000000">
            <w:r>
              <w:t>13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1000000">
            <w:r>
              <w:t>Предаттестационная  диагностика</w:t>
            </w:r>
            <w:r>
              <w:t xml:space="preserve"> </w:t>
            </w:r>
            <w:r>
              <w:t>учащихся 9-х классов по русскому языку, математике, по выбранным  предметам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2000000">
            <w:pPr>
              <w:ind/>
              <w:jc w:val="center"/>
            </w:pPr>
            <w:r>
              <w:t>Ноябрь, февраль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3000000">
            <w:pPr>
              <w:tabs>
                <w:tab w:leader="none" w:pos="195" w:val="left"/>
              </w:tabs>
              <w:ind/>
              <w:jc w:val="center"/>
            </w:pPr>
            <w:r>
              <w:t>Заместитель директора по УВР,  учителя-предметники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>
            <w:r>
              <w:t>14.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5000000">
            <w:pPr>
              <w:ind/>
              <w:jc w:val="both"/>
            </w:pPr>
            <w:r>
              <w:t xml:space="preserve">Анализ </w:t>
            </w:r>
            <w:r>
              <w:t xml:space="preserve">дигностических работ </w:t>
            </w:r>
            <w:r>
              <w:t>ОГЭ</w:t>
            </w:r>
            <w:r>
              <w:t xml:space="preserve"> </w:t>
            </w:r>
            <w:r>
              <w:t xml:space="preserve"> по русскому языку и математике</w:t>
            </w:r>
            <w:r>
              <w:t xml:space="preserve"> собеседование с учителями-предметниками</w:t>
            </w:r>
            <w:r>
              <w:t>, обсуждение результатов на МО.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6000000">
            <w:pPr>
              <w:ind/>
              <w:jc w:val="center"/>
            </w:pPr>
            <w:r>
              <w:t>Ноябрь, январь, март, апрель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7000000">
            <w:pPr>
              <w:tabs>
                <w:tab w:leader="none" w:pos="195" w:val="left"/>
              </w:tabs>
              <w:ind/>
              <w:jc w:val="center"/>
            </w:pPr>
            <w:r>
              <w:t>Заместитель директора по УВР,  учителя-предметники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8000000">
            <w:r>
              <w:t>15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9000000">
            <w:r>
              <w:t>Анализ итогов диагностических работ (собеседование с учителями-предметниками).  Мониторинг подготовленности учащихся.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A000000">
            <w:pPr>
              <w:ind/>
              <w:jc w:val="center"/>
            </w:pPr>
            <w:r>
              <w:t>Март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B000000">
            <w:pPr>
              <w:ind/>
              <w:jc w:val="center"/>
            </w:pPr>
            <w:r>
              <w:t>Заместитель директора по УВР, учителя-предметники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C000000">
            <w:r>
              <w:t>16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D000000">
            <w:pPr>
              <w:ind/>
              <w:jc w:val="both"/>
            </w:pPr>
            <w:r>
              <w:t>Административное совещание «Состояние работы по подготовке учащихся к итоговой аттестации»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E000000">
            <w:pPr>
              <w:ind/>
              <w:jc w:val="center"/>
            </w:pPr>
            <w:r>
              <w:t>Март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F000000">
            <w:pPr>
              <w:ind/>
              <w:jc w:val="center"/>
            </w:pPr>
            <w:r>
              <w:t>Администрация,</w:t>
            </w:r>
          </w:p>
          <w:p w14:paraId="20000000">
            <w:pPr>
              <w:ind/>
              <w:jc w:val="center"/>
            </w:pPr>
            <w:r>
              <w:t>Классный руководитель</w:t>
            </w:r>
            <w:r>
              <w:t>, учителя-предметники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1000000">
            <w:pPr>
              <w:rPr>
                <w:color w:val="FF0000"/>
              </w:rPr>
            </w:pPr>
            <w:r>
              <w:rPr>
                <w:color w:val="FF0000"/>
              </w:rPr>
              <w:t>17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2000000">
            <w:r>
              <w:t>Тематический контроль: «Организация работы с учащимися на уроках математики и русского языка</w:t>
            </w:r>
            <w:r>
              <w:t xml:space="preserve"> и предметам по выбору </w:t>
            </w:r>
            <w:r>
              <w:t xml:space="preserve"> п</w:t>
            </w:r>
            <w:r>
              <w:t>о подготовке к государственной итоговой</w:t>
            </w:r>
            <w:r>
              <w:t xml:space="preserve"> аттестации выпускников»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3000000">
            <w:pPr>
              <w:ind/>
              <w:jc w:val="center"/>
            </w:pPr>
            <w:r>
              <w:t>Март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4000000">
            <w:pPr>
              <w:ind/>
              <w:jc w:val="center"/>
            </w:pPr>
            <w:r>
              <w:t>Заместители директора по УВР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r>
              <w:t>18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r>
              <w:t>Инструктаж для учащихся</w:t>
            </w:r>
            <w:r>
              <w:t xml:space="preserve"> 9</w:t>
            </w:r>
            <w:r>
              <w:t xml:space="preserve"> классов по </w:t>
            </w:r>
            <w:r>
              <w:t xml:space="preserve">правилам заполнения бланков </w:t>
            </w:r>
            <w:r>
              <w:t xml:space="preserve"> </w:t>
            </w:r>
            <w:r>
              <w:t>ОГЭ</w:t>
            </w:r>
            <w:r>
              <w:t>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ind/>
              <w:jc w:val="center"/>
            </w:pPr>
            <w:r>
              <w:t>Март-апрель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8000000">
            <w:pPr>
              <w:ind/>
              <w:jc w:val="center"/>
            </w:pPr>
            <w:r>
              <w:t>Заместитель директора по УВР, учителя-предметники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r>
              <w:t>19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A000000">
            <w:r>
              <w:t xml:space="preserve">Репетиционные </w:t>
            </w:r>
            <w:r>
              <w:t xml:space="preserve"> экзамены по математике, русскому языку </w:t>
            </w:r>
            <w:r>
              <w:t>и предметам по выбору.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ind/>
              <w:jc w:val="center"/>
            </w:pPr>
            <w:r>
              <w:t>Февраль,</w:t>
            </w:r>
          </w:p>
          <w:p w14:paraId="2C000000">
            <w:pPr>
              <w:ind/>
              <w:jc w:val="center"/>
            </w:pPr>
            <w:r>
              <w:t>а</w:t>
            </w:r>
            <w:r>
              <w:t>прель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ind/>
              <w:jc w:val="center"/>
            </w:pPr>
            <w:r>
              <w:t>Классный руководитель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r>
              <w:t>20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r>
              <w:t>Ознакомление родителей и учащихся с правилами приема и рассмотрения апелляций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ind/>
              <w:jc w:val="center"/>
            </w:pPr>
            <w:r>
              <w:t>Апрель-май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ind/>
              <w:jc w:val="center"/>
            </w:pPr>
            <w:r>
              <w:t>Администрация,</w:t>
            </w:r>
          </w:p>
          <w:p w14:paraId="32000000">
            <w:pPr>
              <w:ind/>
              <w:jc w:val="center"/>
            </w:pPr>
            <w:r>
              <w:t>Классный руководитель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r>
              <w:t>21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tabs>
                <w:tab w:leader="none" w:pos="5724" w:val="right"/>
              </w:tabs>
              <w:ind/>
            </w:pPr>
            <w:r>
              <w:t>Педагогический</w:t>
            </w:r>
            <w:r>
              <w:t xml:space="preserve"> совет о допуске учащихся 9-х </w:t>
            </w:r>
            <w:r>
              <w:t>классов к  государственной итоговой</w:t>
            </w:r>
            <w:r>
              <w:t xml:space="preserve"> аттестации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6000000">
            <w:pPr>
              <w:ind/>
              <w:jc w:val="center"/>
            </w:pPr>
            <w:r>
              <w:t>Администрация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7000000">
            <w:r>
              <w:t>22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8000000">
            <w:pPr>
              <w:tabs>
                <w:tab w:leader="none" w:pos="5724" w:val="right"/>
              </w:tabs>
              <w:ind/>
            </w:pPr>
            <w:r>
              <w:t>Обеспечение  организованного уч</w:t>
            </w:r>
            <w:r>
              <w:t xml:space="preserve">астия  выпускников школы в </w:t>
            </w:r>
            <w:r>
              <w:t>ОГЭ</w:t>
            </w:r>
            <w:r>
              <w:t>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9000000">
            <w:pPr>
              <w:ind/>
              <w:jc w:val="center"/>
            </w:pPr>
            <w:r>
              <w:t>Май-июнь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A000000">
            <w:pPr>
              <w:ind/>
              <w:jc w:val="center"/>
            </w:pPr>
            <w:r>
              <w:t>Администрация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B000000">
            <w:r>
              <w:t>23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r>
              <w:t>Освещение вопросов организации</w:t>
            </w:r>
            <w:r>
              <w:t xml:space="preserve"> и проведения  государственной итоговой</w:t>
            </w:r>
            <w:r>
              <w:t xml:space="preserve"> аттестации выпускников на совещаниях при директоре 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D000000">
            <w:pPr>
              <w:ind/>
              <w:jc w:val="center"/>
            </w:pPr>
            <w:r>
              <w:t>В течение учебного     года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E000000">
            <w:pPr>
              <w:ind/>
              <w:jc w:val="center"/>
            </w:pPr>
            <w:r>
              <w:t>Администрация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F000000">
            <w:r>
              <w:t>24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0000000">
            <w:r>
              <w:t>Контроль  качества</w:t>
            </w:r>
            <w:r>
              <w:t xml:space="preserve"> работы учителей- предметников с будущими медалистами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1000000">
            <w:pPr>
              <w:ind/>
              <w:jc w:val="center"/>
            </w:pPr>
            <w:r>
              <w:t>В течение учебного года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2000000">
            <w:pPr>
              <w:ind/>
              <w:jc w:val="center"/>
            </w:pPr>
            <w:r>
              <w:t>Заместители директора по УВР</w:t>
            </w:r>
          </w:p>
        </w:tc>
      </w:tr>
      <w:tr>
        <w:tc>
          <w:tcPr>
            <w:tcW w:type="dxa" w:w="9355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3000000">
            <w:pPr>
              <w:ind/>
              <w:jc w:val="center"/>
            </w:pPr>
            <w:bookmarkStart w:id="1" w:name="Нормативные_документы__"/>
            <w:r>
              <w:rPr>
                <w:b w:val="1"/>
              </w:rPr>
              <w:t xml:space="preserve">Нормативные документы  </w:t>
            </w:r>
            <w:r>
              <w:t>  </w:t>
            </w:r>
            <w:bookmarkEnd w:id="1"/>
            <w:r>
              <w:t>            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4000000">
            <w:r>
              <w:t>25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5000000">
            <w:r>
              <w:t>Утверждение образовательной прог</w:t>
            </w:r>
            <w:r>
              <w:t>раммы по подготовке учащихся к О</w:t>
            </w:r>
            <w:r>
              <w:t>ГЭ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6000000">
            <w:pPr>
              <w:ind/>
              <w:jc w:val="center"/>
            </w:pPr>
            <w:r>
              <w:t>Октябрь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ind/>
              <w:jc w:val="center"/>
            </w:pPr>
            <w:r>
              <w:t>Администрация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r>
              <w:t>26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9000000">
            <w:r>
              <w:t>Внесение изменений в локальные акты в част</w:t>
            </w:r>
            <w:r>
              <w:t xml:space="preserve">и организации и проведения </w:t>
            </w:r>
            <w:r>
              <w:t xml:space="preserve"> </w:t>
            </w:r>
            <w:r>
              <w:t>ОГЭ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A000000">
            <w:pPr>
              <w:ind/>
              <w:jc w:val="center"/>
            </w:pPr>
            <w:r>
              <w:t>Сентябрь-декабрь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B000000">
            <w:pPr>
              <w:ind/>
              <w:jc w:val="center"/>
            </w:pPr>
            <w:r>
              <w:t>Администрация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C000000">
            <w:r>
              <w:t>27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D000000">
            <w:pPr>
              <w:ind/>
              <w:jc w:val="both"/>
            </w:pPr>
            <w:r>
              <w:t xml:space="preserve"> Подготовка базы данных по ОУ для проведения </w:t>
            </w:r>
            <w:r>
              <w:t>ОГЭ</w:t>
            </w:r>
            <w:r>
              <w:t>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E000000">
            <w:pPr>
              <w:ind/>
              <w:jc w:val="center"/>
            </w:pPr>
            <w:r>
              <w:t>Ноябрь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F000000">
            <w:pPr>
              <w:ind/>
              <w:jc w:val="center"/>
            </w:pPr>
            <w:r>
              <w:t>Заместитель директора по УВР</w:t>
            </w:r>
            <w:r>
              <w:t xml:space="preserve"> 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0000000">
            <w:r>
              <w:t>28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1000000">
            <w:pPr>
              <w:ind/>
              <w:jc w:val="both"/>
            </w:pPr>
            <w:r>
              <w:t>1</w:t>
            </w:r>
            <w:r>
              <w:rPr>
                <w:sz w:val="28"/>
              </w:rPr>
              <w:t xml:space="preserve">. </w:t>
            </w:r>
            <w:r>
              <w:t xml:space="preserve">Оформление протоколов родительских собраний и листов ознакомления с информацией о проведении </w:t>
            </w:r>
            <w:r>
              <w:t>ОГЭ</w:t>
            </w:r>
            <w:r>
              <w:t>.</w:t>
            </w:r>
            <w:r>
              <w:t xml:space="preserve"> </w:t>
            </w:r>
          </w:p>
          <w:p w14:paraId="52000000">
            <w:pPr>
              <w:ind/>
              <w:jc w:val="both"/>
            </w:pPr>
            <w:r>
              <w:t xml:space="preserve">2. Первичное анкетирование: сбор письменных заявлений выпускников о выборе экзаменов 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ind/>
              <w:jc w:val="center"/>
            </w:pPr>
            <w:r>
              <w:t>Декабрь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4000000">
            <w:pPr>
              <w:ind/>
              <w:jc w:val="center"/>
            </w:pPr>
            <w:r>
              <w:t>Заместитель директора по УВР</w:t>
            </w:r>
            <w:r>
              <w:t>,</w:t>
            </w:r>
            <w:r>
              <w:t xml:space="preserve"> к</w:t>
            </w:r>
            <w:r>
              <w:t>лассный руководитель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5000000">
            <w:r>
              <w:t>29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6000000">
            <w:pPr>
              <w:ind/>
              <w:jc w:val="both"/>
              <w:rPr>
                <w:i w:val="1"/>
              </w:rPr>
            </w:pPr>
            <w:r>
              <w:t>Формирование  списков участников экзаменационных испытаний по выбору.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7000000">
            <w:pPr>
              <w:ind/>
              <w:jc w:val="center"/>
            </w:pPr>
            <w:r>
              <w:t>Февраль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8000000">
            <w:pPr>
              <w:ind/>
              <w:jc w:val="center"/>
            </w:pPr>
            <w:r>
              <w:t>Заместитель директора по УВР</w:t>
            </w:r>
            <w:r>
              <w:t>,</w:t>
            </w:r>
            <w:r>
              <w:t xml:space="preserve"> к</w:t>
            </w:r>
            <w:r>
              <w:t>к</w:t>
            </w:r>
            <w:r>
              <w:t>лассный руководитель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9000000">
            <w:r>
              <w:t>30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A000000">
            <w:pPr>
              <w:ind/>
              <w:jc w:val="both"/>
            </w:pPr>
            <w:r>
              <w:t xml:space="preserve">Приказ о допуске учащихся  </w:t>
            </w:r>
            <w:r>
              <w:t xml:space="preserve"> 9-х класса</w:t>
            </w:r>
            <w:r>
              <w:t xml:space="preserve"> к </w:t>
            </w:r>
            <w:r>
              <w:t xml:space="preserve">ГИА 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B000000">
            <w:pPr>
              <w:ind/>
              <w:jc w:val="center"/>
            </w:pPr>
            <w:r>
              <w:t>Май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C000000">
            <w:pPr>
              <w:ind/>
              <w:jc w:val="center"/>
            </w:pPr>
            <w:r>
              <w:t>Администрация</w:t>
            </w:r>
          </w:p>
        </w:tc>
      </w:tr>
      <w:tr>
        <w:tc>
          <w:tcPr>
            <w:tcW w:type="dxa" w:w="9355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D000000">
            <w:pPr>
              <w:ind/>
              <w:jc w:val="center"/>
            </w:pPr>
            <w:bookmarkStart w:id="2" w:name="Работа_с_педагогами__"/>
            <w:r>
              <w:rPr>
                <w:b w:val="1"/>
              </w:rPr>
              <w:t xml:space="preserve">Работа </w:t>
            </w:r>
            <w:bookmarkEnd w:id="2"/>
            <w:r>
              <w:t xml:space="preserve"> </w:t>
            </w:r>
            <w:r>
              <w:rPr>
                <w:b w:val="1"/>
              </w:rPr>
              <w:t>в рамках</w:t>
            </w:r>
            <w:r>
              <w:t xml:space="preserve"> </w:t>
            </w:r>
            <w:r>
              <w:rPr>
                <w:b w:val="1"/>
              </w:rPr>
              <w:t>методических объединений по предметам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r>
              <w:t>31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ind/>
              <w:jc w:val="both"/>
            </w:pPr>
            <w:r>
              <w:t>1. Анализ типичных ошибок учащихся при сдаче</w:t>
            </w:r>
            <w:r>
              <w:t xml:space="preserve"> </w:t>
            </w:r>
            <w:r>
              <w:t>ОГЭ</w:t>
            </w:r>
            <w:r>
              <w:t xml:space="preserve"> </w:t>
            </w:r>
            <w:r>
              <w:t xml:space="preserve"> </w:t>
            </w:r>
            <w:r>
              <w:t>в 2022</w:t>
            </w:r>
            <w:r>
              <w:t xml:space="preserve"> г.</w:t>
            </w:r>
          </w:p>
          <w:p w14:paraId="60000000">
            <w:pPr>
              <w:ind/>
              <w:jc w:val="both"/>
            </w:pPr>
            <w:r>
              <w:t>2. Планирование раб</w:t>
            </w:r>
            <w:r>
              <w:t xml:space="preserve">оты по подготовке учащихся к </w:t>
            </w:r>
            <w:r>
              <w:t xml:space="preserve"> </w:t>
            </w:r>
            <w:r>
              <w:t xml:space="preserve">ОГЭ </w:t>
            </w:r>
            <w:r>
              <w:t>на уроках.</w:t>
            </w:r>
          </w:p>
          <w:p w14:paraId="61000000">
            <w:pPr>
              <w:ind/>
              <w:jc w:val="both"/>
            </w:pPr>
            <w:r>
              <w:t>3. Разработка и формирование пакета рекомендаций для учителей-предметни</w:t>
            </w:r>
            <w:r>
              <w:t xml:space="preserve">ков по вопросам подготовки к </w:t>
            </w:r>
            <w:r>
              <w:t xml:space="preserve"> ОГЭ</w:t>
            </w:r>
            <w:r>
              <w:t>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2000000">
            <w:pPr>
              <w:ind/>
              <w:jc w:val="center"/>
            </w:pPr>
            <w:r>
              <w:t>Август, сентябрь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3000000">
            <w:pPr>
              <w:ind/>
              <w:jc w:val="center"/>
            </w:pPr>
            <w:r>
              <w:t>Р</w:t>
            </w:r>
            <w:r>
              <w:t>ук. МО по предметам</w:t>
            </w:r>
            <w:r>
              <w:t>, учителя 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4000000">
            <w:r>
              <w:t>32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5000000">
            <w:pPr>
              <w:ind/>
              <w:jc w:val="both"/>
              <w:rPr>
                <w:sz w:val="22"/>
              </w:rPr>
            </w:pPr>
            <w:r>
              <w:t>Изучение структуры КИМов</w:t>
            </w:r>
            <w:r>
              <w:t xml:space="preserve"> </w:t>
            </w:r>
            <w:r>
              <w:t>ОГЭ</w:t>
            </w:r>
            <w:r>
              <w:t xml:space="preserve"> по предмету.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6000000">
            <w:pPr>
              <w:ind/>
              <w:jc w:val="center"/>
            </w:pPr>
            <w:r>
              <w:t>Октябрь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7000000">
            <w:pPr>
              <w:ind/>
              <w:jc w:val="center"/>
            </w:pPr>
            <w:r>
              <w:t>Р</w:t>
            </w:r>
            <w:r>
              <w:t>ук. МО, учителя-предметники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8000000">
            <w:r>
              <w:t>33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ind/>
              <w:jc w:val="both"/>
              <w:rPr>
                <w:sz w:val="22"/>
              </w:rPr>
            </w:pPr>
            <w:r>
              <w:t>Изучение нормативных доку</w:t>
            </w:r>
            <w:r>
              <w:t xml:space="preserve">ментов по организации </w:t>
            </w:r>
            <w:r>
              <w:t xml:space="preserve">ГИА </w:t>
            </w:r>
            <w:r>
              <w:t xml:space="preserve">в </w:t>
            </w:r>
            <w:r>
              <w:t>2022-2023</w:t>
            </w:r>
            <w:r>
              <w:t xml:space="preserve"> </w:t>
            </w:r>
            <w:r>
              <w:t>учебном году.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ind/>
              <w:jc w:val="center"/>
            </w:pPr>
            <w:r>
              <w:t>В течение года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B000000">
            <w:pPr>
              <w:ind/>
              <w:jc w:val="center"/>
            </w:pPr>
            <w:r>
              <w:t>Р</w:t>
            </w:r>
            <w:r>
              <w:t>ук. МО, учителя-предметники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C000000">
            <w:r>
              <w:t>34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D000000">
            <w:pPr>
              <w:ind/>
              <w:jc w:val="both"/>
            </w:pPr>
            <w:r>
              <w:t>Составление предварительных списков</w:t>
            </w:r>
            <w:r>
              <w:t xml:space="preserve"> обучающихся </w:t>
            </w:r>
            <w:r>
              <w:t xml:space="preserve">9 </w:t>
            </w:r>
            <w:r>
              <w:t>кл</w:t>
            </w:r>
            <w:r>
              <w:t xml:space="preserve">асса </w:t>
            </w:r>
            <w:r>
              <w:t xml:space="preserve"> для сдачи экзаменов в форме </w:t>
            </w:r>
            <w:r>
              <w:t>ОГЭ</w:t>
            </w:r>
            <w:r>
              <w:t xml:space="preserve"> по выбору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E000000">
            <w:pPr>
              <w:ind/>
              <w:jc w:val="center"/>
            </w:pPr>
            <w:r>
              <w:t>Октябрь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F000000">
            <w:pPr>
              <w:ind/>
              <w:jc w:val="center"/>
            </w:pPr>
            <w:r>
              <w:t>Классный  руководитель</w:t>
            </w:r>
          </w:p>
          <w:p w14:paraId="70000000">
            <w:pPr>
              <w:ind/>
              <w:jc w:val="center"/>
            </w:pPr>
            <w:r>
              <w:t xml:space="preserve"> учителя-предметники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1000000">
            <w:r>
              <w:t>35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2000000">
            <w:pPr>
              <w:ind/>
              <w:jc w:val="both"/>
            </w:pPr>
            <w:r>
              <w:t xml:space="preserve">Разработка </w:t>
            </w:r>
            <w:r>
              <w:t xml:space="preserve">индивидуальной </w:t>
            </w:r>
            <w:r>
              <w:t xml:space="preserve">образовательной программы по подготовке учащихся к </w:t>
            </w:r>
            <w:r>
              <w:t xml:space="preserve">ГИА 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3000000">
            <w:pPr>
              <w:ind/>
              <w:jc w:val="center"/>
            </w:pPr>
            <w:r>
              <w:t>Октябрь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00000">
            <w:pPr>
              <w:ind/>
              <w:jc w:val="center"/>
              <w:rPr>
                <w:sz w:val="22"/>
              </w:rPr>
            </w:pPr>
            <w:r>
              <w:t>У</w:t>
            </w:r>
            <w:r>
              <w:t>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00000">
            <w:r>
              <w:t>36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6000000">
            <w:pPr>
              <w:ind/>
              <w:jc w:val="both"/>
            </w:pPr>
            <w:r>
              <w:t>Индивидуальные  консультации с учащимися, выбравшими предметы для прохождения ГИА (в соответствии с запросами,  во время  внеклассных занятий)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7000000">
            <w:pPr>
              <w:ind/>
              <w:jc w:val="center"/>
            </w:pPr>
            <w:r>
              <w:t>В течение года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8000000">
            <w:pPr>
              <w:ind/>
              <w:jc w:val="center"/>
              <w:rPr>
                <w:sz w:val="22"/>
              </w:rPr>
            </w:pPr>
            <w:r>
              <w:t>У</w:t>
            </w:r>
            <w:r>
              <w:t>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9000000">
            <w:r>
              <w:t>37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A000000">
            <w:pPr>
              <w:ind/>
              <w:jc w:val="both"/>
              <w:rPr>
                <w:sz w:val="22"/>
              </w:rPr>
            </w:pPr>
            <w:r>
              <w:t>Проведение административного и текущего контроля в форме тестов.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B000000">
            <w:pPr>
              <w:ind/>
              <w:jc w:val="center"/>
            </w:pPr>
            <w:r>
              <w:t>В течение года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C000000">
            <w:pPr>
              <w:ind/>
              <w:jc w:val="center"/>
            </w:pPr>
            <w:r>
              <w:t xml:space="preserve">Заместитель директора </w:t>
            </w:r>
          </w:p>
          <w:p w14:paraId="7D000000">
            <w:pPr>
              <w:ind/>
              <w:jc w:val="center"/>
            </w:pPr>
            <w:r>
              <w:t xml:space="preserve">по УВР </w:t>
            </w:r>
          </w:p>
          <w:p w14:paraId="7E000000">
            <w:pPr>
              <w:ind/>
              <w:jc w:val="center"/>
            </w:pPr>
          </w:p>
        </w:tc>
      </w:tr>
      <w:tr>
        <w:tc>
          <w:tcPr>
            <w:tcW w:type="dxa" w:w="9355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ind/>
              <w:jc w:val="center"/>
            </w:pPr>
            <w:r>
              <w:rPr>
                <w:b w:val="1"/>
              </w:rPr>
              <w:t>Психолого-</w:t>
            </w:r>
            <w:r>
              <w:rPr>
                <w:b w:val="1"/>
              </w:rPr>
              <w:t>педагогическое сопровождение ГИА</w:t>
            </w:r>
            <w:r>
              <w:rPr>
                <w:b w:val="1"/>
              </w:rPr>
              <w:t xml:space="preserve"> 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0000000">
            <w:r>
              <w:t>38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1000000">
            <w:r>
              <w:t>Диагностики:</w:t>
            </w:r>
          </w:p>
          <w:p w14:paraId="82000000">
            <w:r>
              <w:t>- уровня тр</w:t>
            </w:r>
            <w:r>
              <w:t xml:space="preserve">евожности и стрессоустойчивости </w:t>
            </w:r>
            <w:r>
              <w:t xml:space="preserve">обучающихся, консультирование по результатам диагностики, рекомендации. </w:t>
            </w:r>
          </w:p>
          <w:p w14:paraId="83000000">
            <w:pPr>
              <w:rPr>
                <w:color w:val="FF0000"/>
              </w:rPr>
            </w:pPr>
            <w:r>
              <w:t xml:space="preserve">- </w:t>
            </w:r>
            <w:r>
              <w:t>ведущего типа восприятия</w:t>
            </w:r>
          </w:p>
          <w:p w14:paraId="84000000">
            <w:pPr>
              <w:ind/>
              <w:jc w:val="both"/>
              <w:rPr>
                <w:sz w:val="22"/>
              </w:rPr>
            </w:pPr>
            <w:r>
              <w:t>- индивидуальные диагностики</w:t>
            </w:r>
            <w:r>
              <w:tab/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ind/>
              <w:jc w:val="center"/>
            </w:pPr>
            <w:r>
              <w:t>В течение года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6000000">
            <w:pPr>
              <w:ind/>
              <w:jc w:val="center"/>
            </w:pPr>
            <w:r>
              <w:t xml:space="preserve">Педагог-психолог, </w:t>
            </w:r>
            <w:r>
              <w:t>к</w:t>
            </w:r>
            <w:r>
              <w:t>лассный руководитель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7000000">
            <w:r>
              <w:t>39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r>
              <w:t>Семинар для педагогов «Психологическая поддержка уч</w:t>
            </w:r>
            <w:r>
              <w:t>ащихся во время подготовки к</w:t>
            </w:r>
            <w:r>
              <w:t xml:space="preserve"> </w:t>
            </w:r>
            <w:r>
              <w:t>ОГЭ</w:t>
            </w:r>
            <w:r>
              <w:t>»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00000">
            <w:pPr>
              <w:ind/>
              <w:jc w:val="center"/>
            </w:pPr>
            <w:r>
              <w:t>ноябрь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ind/>
              <w:jc w:val="center"/>
            </w:pPr>
            <w:r>
              <w:t>Педагог-психолог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00000">
            <w:r>
              <w:t>40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C000000">
            <w:r>
              <w:t>Обеспечение учащихся рекомендациями по подготовке к экзаменам: советы психолога, врача, учителей-предметников.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D000000">
            <w:pPr>
              <w:ind/>
              <w:jc w:val="center"/>
            </w:pPr>
            <w:r>
              <w:t>В течение года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E000000">
            <w:pPr>
              <w:ind/>
              <w:jc w:val="center"/>
            </w:pPr>
            <w:r>
              <w:t>к</w:t>
            </w:r>
            <w:r>
              <w:t>лассный руководитель</w:t>
            </w:r>
          </w:p>
          <w:p w14:paraId="8F000000">
            <w:pPr>
              <w:ind/>
              <w:jc w:val="center"/>
            </w:pP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0000000">
            <w:r>
              <w:t>41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1000000">
            <w:pPr>
              <w:ind/>
              <w:jc w:val="both"/>
            </w:pPr>
            <w:r>
              <w:t>Про</w:t>
            </w:r>
            <w:r>
              <w:t>ведение   анкетирования (анкеты</w:t>
            </w:r>
            <w:r>
              <w:t xml:space="preserve"> «Готов ли я к </w:t>
            </w:r>
            <w:r>
              <w:t>ОГЭ</w:t>
            </w:r>
            <w:r>
              <w:t>?»</w:t>
            </w:r>
            <w:r>
              <w:t>)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2000000">
            <w:pPr>
              <w:ind/>
              <w:jc w:val="center"/>
            </w:pPr>
            <w:r>
              <w:t>Ноябрь, март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3000000">
            <w:pPr>
              <w:ind/>
              <w:jc w:val="center"/>
            </w:pPr>
            <w:r>
              <w:t xml:space="preserve">Администрация, педагог-психолог, </w:t>
            </w:r>
            <w:r>
              <w:t>к</w:t>
            </w:r>
            <w:r>
              <w:t>лассный руководитель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4000000">
            <w:r>
              <w:t>42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5000000">
            <w:pPr>
              <w:ind/>
              <w:jc w:val="both"/>
            </w:pPr>
            <w:r>
              <w:t>Родительские собрания</w:t>
            </w:r>
            <w:r>
              <w:t xml:space="preserve"> в 9</w:t>
            </w:r>
            <w:r>
              <w:t xml:space="preserve"> </w:t>
            </w:r>
            <w:r>
              <w:t>кл</w:t>
            </w:r>
            <w:r>
              <w:t xml:space="preserve">асса </w:t>
            </w:r>
            <w:r>
              <w:t xml:space="preserve"> «Как помочь ребенку успешно сдать экзамены»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6000000">
            <w:pPr>
              <w:ind/>
              <w:jc w:val="center"/>
            </w:pPr>
            <w:r>
              <w:t>Январь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7000000">
            <w:pPr>
              <w:ind/>
              <w:jc w:val="center"/>
            </w:pPr>
            <w:r>
              <w:t>к</w:t>
            </w:r>
            <w:r>
              <w:t>лассный руководитель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8000000">
            <w:r>
              <w:t>43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9000000">
            <w:pPr>
              <w:ind/>
              <w:jc w:val="both"/>
            </w:pPr>
            <w:r>
              <w:t>«Психопрофилактика экзаменационного стресса» консультации для обучающихся и родителей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A000000">
            <w:pPr>
              <w:ind/>
              <w:jc w:val="center"/>
            </w:pPr>
            <w:r>
              <w:t>По мере обращения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B000000">
            <w:pPr>
              <w:ind/>
              <w:jc w:val="center"/>
            </w:pPr>
            <w:r>
              <w:t>Педагог-психолог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C000000">
            <w:r>
              <w:t>44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D000000">
            <w:pPr>
              <w:ind/>
              <w:jc w:val="both"/>
            </w:pPr>
            <w:r>
              <w:t xml:space="preserve">Индивидуальные консультации для родителей «Психологическая готовность учащихся к </w:t>
            </w:r>
            <w:r>
              <w:t>ГИА</w:t>
            </w:r>
            <w:r>
              <w:t>»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E000000">
            <w:pPr>
              <w:ind/>
              <w:jc w:val="center"/>
            </w:pPr>
            <w:r>
              <w:t>По мере обращения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9F000000">
            <w:pPr>
              <w:ind/>
              <w:jc w:val="center"/>
            </w:pPr>
            <w:r>
              <w:t>Педагог-психолог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0000000">
            <w:pPr>
              <w:ind w:firstLine="0" w:left="360"/>
            </w:pP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1000000">
            <w:pPr>
              <w:ind/>
              <w:jc w:val="center"/>
              <w:rPr>
                <w:b w:val="1"/>
              </w:rPr>
            </w:pPr>
            <w:r>
              <w:rPr>
                <w:b w:val="1"/>
              </w:rPr>
              <w:t>Работа с родителями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2000000">
            <w:pPr>
              <w:ind/>
              <w:jc w:val="center"/>
            </w:pP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3000000">
            <w:pPr>
              <w:ind/>
              <w:jc w:val="center"/>
            </w:pP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4000000">
            <w:r>
              <w:t>45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5000000">
            <w:r>
              <w:t xml:space="preserve">Родительское собрание в </w:t>
            </w:r>
            <w:r>
              <w:t xml:space="preserve">9 </w:t>
            </w:r>
            <w:r>
              <w:t>кл</w:t>
            </w:r>
            <w:r>
              <w:t>ассе</w:t>
            </w:r>
            <w:r>
              <w:t>. Знакомство  учащихся и их родителей   с  нормативными документами</w:t>
            </w:r>
          </w:p>
          <w:p w14:paraId="A6000000">
            <w:r>
              <w:t xml:space="preserve">« Порядок проведения </w:t>
            </w:r>
            <w:r>
              <w:t>ОГЭ</w:t>
            </w:r>
            <w:r>
              <w:t xml:space="preserve">»: </w:t>
            </w:r>
          </w:p>
          <w:p w14:paraId="A7000000">
            <w:r>
              <w:t xml:space="preserve">- общее положение </w:t>
            </w:r>
            <w:r>
              <w:t>ОГЭ</w:t>
            </w:r>
            <w:r>
              <w:t>;</w:t>
            </w:r>
          </w:p>
          <w:p w14:paraId="A8000000">
            <w:r>
              <w:t xml:space="preserve">- участники </w:t>
            </w:r>
            <w:r>
              <w:t>ОГЭ</w:t>
            </w:r>
            <w:r>
              <w:t>;</w:t>
            </w:r>
          </w:p>
          <w:p w14:paraId="A9000000">
            <w:r>
              <w:t xml:space="preserve">-организация проведения </w:t>
            </w:r>
            <w:r>
              <w:t>ОГЭ</w:t>
            </w:r>
            <w:r>
              <w:t>;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A000000">
            <w:pPr>
              <w:ind/>
              <w:jc w:val="center"/>
            </w:pPr>
            <w:r>
              <w:t>Окт</w:t>
            </w:r>
            <w:r>
              <w:t>ябрь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B000000">
            <w:pPr>
              <w:ind/>
              <w:jc w:val="center"/>
            </w:pPr>
            <w:r>
              <w:t xml:space="preserve">Администрация, </w:t>
            </w:r>
            <w:r>
              <w:t>к</w:t>
            </w:r>
            <w:r>
              <w:t>лассный руководитель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C000000">
            <w:r>
              <w:t>46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D000000">
            <w:pPr>
              <w:ind/>
              <w:jc w:val="both"/>
            </w:pPr>
            <w:r>
              <w:t xml:space="preserve">Родительские  собрания </w:t>
            </w:r>
            <w:r>
              <w:t xml:space="preserve"> «Нормативные документы по </w:t>
            </w:r>
            <w:r>
              <w:t>ОГЭ</w:t>
            </w:r>
            <w:r>
              <w:t xml:space="preserve"> в 2022-2023</w:t>
            </w:r>
            <w:r>
              <w:t xml:space="preserve"> учебном  году»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E000000">
            <w:pPr>
              <w:ind/>
              <w:jc w:val="center"/>
            </w:pPr>
            <w:r>
              <w:t>Декабрь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AF000000">
            <w:pPr>
              <w:ind/>
              <w:jc w:val="center"/>
            </w:pPr>
            <w:r>
              <w:t xml:space="preserve">Заместитель директора </w:t>
            </w:r>
          </w:p>
          <w:p w14:paraId="B0000000">
            <w:pPr>
              <w:ind/>
              <w:jc w:val="center"/>
            </w:pPr>
            <w:r>
              <w:t xml:space="preserve">по УВР </w:t>
            </w:r>
          </w:p>
          <w:p w14:paraId="B1000000">
            <w:pPr>
              <w:ind/>
              <w:jc w:val="center"/>
            </w:pP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2000000">
            <w:r>
              <w:t>47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3000000">
            <w:r>
              <w:t>Информирование учащихся и их родител</w:t>
            </w:r>
            <w:r>
              <w:t xml:space="preserve">ей по вопросам подготовки к </w:t>
            </w:r>
            <w:r>
              <w:t xml:space="preserve"> </w:t>
            </w:r>
            <w:r>
              <w:t>ОГЭ</w:t>
            </w:r>
            <w:r>
              <w:t xml:space="preserve"> (нормативные документы по проведению государст</w:t>
            </w:r>
            <w:r>
              <w:t xml:space="preserve">венной итоговой аттестации в </w:t>
            </w:r>
            <w:r>
              <w:t>2022-2023</w:t>
            </w:r>
            <w:r>
              <w:t xml:space="preserve"> </w:t>
            </w:r>
            <w:r>
              <w:t xml:space="preserve"> уч.г.): </w:t>
            </w:r>
          </w:p>
          <w:p w14:paraId="B4000000">
            <w:r>
              <w:t xml:space="preserve">- правила для участников  </w:t>
            </w:r>
            <w:r>
              <w:t xml:space="preserve"> </w:t>
            </w:r>
            <w:r>
              <w:t>ОГЭ</w:t>
            </w:r>
            <w:r>
              <w:t>;</w:t>
            </w:r>
          </w:p>
          <w:p w14:paraId="B5000000">
            <w:r>
              <w:t xml:space="preserve">- </w:t>
            </w:r>
            <w:r>
              <w:t>КИМы</w:t>
            </w:r>
            <w:r>
              <w:t xml:space="preserve">, официальные </w:t>
            </w:r>
            <w:r>
              <w:t xml:space="preserve">сайты по </w:t>
            </w:r>
            <w:r>
              <w:t xml:space="preserve"> </w:t>
            </w:r>
            <w:r>
              <w:t>ОГЭ</w:t>
            </w:r>
            <w:r>
              <w:t>,</w:t>
            </w:r>
          </w:p>
          <w:p w14:paraId="B6000000">
            <w:r>
              <w:t>- о процедуре апелляции.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7000000">
            <w:pPr>
              <w:ind/>
              <w:jc w:val="center"/>
            </w:pPr>
            <w:r>
              <w:t>Февраль, апрель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8000000">
            <w:pPr>
              <w:ind/>
              <w:jc w:val="center"/>
            </w:pPr>
            <w:r>
              <w:t xml:space="preserve">Заместитель директора </w:t>
            </w:r>
          </w:p>
          <w:p w14:paraId="B9000000">
            <w:pPr>
              <w:ind/>
              <w:jc w:val="center"/>
            </w:pPr>
            <w:r>
              <w:t xml:space="preserve">по УВР </w:t>
            </w:r>
          </w:p>
          <w:p w14:paraId="BA000000">
            <w:pPr>
              <w:ind/>
              <w:jc w:val="center"/>
            </w:pPr>
          </w:p>
        </w:tc>
      </w:tr>
      <w:tr>
        <w:tc>
          <w:tcPr>
            <w:tcW w:type="dxa" w:w="9355"/>
            <w:gridSpan w:val="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B000000">
            <w:pPr>
              <w:ind/>
              <w:jc w:val="center"/>
            </w:pPr>
            <w:bookmarkStart w:id="3" w:name="_Работа_с_учащимися_9-х,_11-х__классов"/>
            <w:bookmarkEnd w:id="3"/>
            <w:r>
              <w:rPr>
                <w:b w:val="1"/>
              </w:rPr>
              <w:t>Работа с обуча</w:t>
            </w:r>
            <w:r>
              <w:rPr>
                <w:b w:val="1"/>
              </w:rPr>
              <w:t>ю</w:t>
            </w:r>
            <w:r>
              <w:rPr>
                <w:b w:val="1"/>
              </w:rPr>
              <w:t>щимися 9 класса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C000000">
            <w:r>
              <w:t>48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BD000000">
            <w:pPr>
              <w:ind/>
              <w:jc w:val="both"/>
            </w:pPr>
            <w:r>
              <w:t xml:space="preserve">1. </w:t>
            </w:r>
            <w:r>
              <w:t>Проведение тематических бесед с выпускник</w:t>
            </w:r>
            <w:r>
              <w:t>ами по проблемам участия в</w:t>
            </w:r>
            <w:r>
              <w:t xml:space="preserve"> </w:t>
            </w:r>
            <w:r>
              <w:t>ОГЭ</w:t>
            </w:r>
            <w:r>
              <w:t xml:space="preserve"> в 2022-2023</w:t>
            </w:r>
            <w:r>
              <w:t xml:space="preserve"> учебном году.</w:t>
            </w:r>
            <w:r>
              <w:t xml:space="preserve"> </w:t>
            </w:r>
          </w:p>
          <w:p w14:paraId="BE000000">
            <w:pPr>
              <w:ind/>
              <w:jc w:val="both"/>
            </w:pPr>
            <w:r>
              <w:t xml:space="preserve">- </w:t>
            </w:r>
            <w:r>
              <w:t xml:space="preserve">Ознакомление с результатами </w:t>
            </w:r>
            <w:r>
              <w:t>ОГЭ</w:t>
            </w:r>
            <w:r>
              <w:t xml:space="preserve"> прошлых лет, типичными ошибками.</w:t>
            </w:r>
          </w:p>
          <w:p w14:paraId="BF000000">
            <w:r>
              <w:t xml:space="preserve">- </w:t>
            </w:r>
            <w:r>
              <w:t>Ознакомление с основными направлениями самостоятельной</w:t>
            </w:r>
            <w:r>
              <w:t xml:space="preserve"> работы по подготовке к ГИА</w:t>
            </w:r>
            <w:r>
              <w:t>:</w:t>
            </w:r>
            <w:r>
              <w:t xml:space="preserve"> (</w:t>
            </w:r>
            <w:r>
              <w:t xml:space="preserve">общие стратегии подготовки; планирование и деление учебного материала; работа с демонстрационными версиями </w:t>
            </w:r>
            <w:r>
              <w:t>ОГЭ</w:t>
            </w:r>
            <w:r>
              <w:t>;</w:t>
            </w:r>
            <w:r>
              <w:t xml:space="preserve">  </w:t>
            </w:r>
            <w:r>
              <w:t xml:space="preserve">официальные сайты </w:t>
            </w:r>
            <w:r>
              <w:t>ОГЭ</w:t>
            </w:r>
            <w:r>
              <w:t>)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0000000">
            <w:pPr>
              <w:ind/>
              <w:jc w:val="center"/>
            </w:pPr>
            <w:r>
              <w:t xml:space="preserve"> О</w:t>
            </w:r>
            <w:r>
              <w:t>ктябрь</w:t>
            </w:r>
            <w:r>
              <w:t xml:space="preserve"> - ноябрь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1000000">
            <w:pPr>
              <w:ind/>
              <w:jc w:val="center"/>
            </w:pPr>
            <w:r>
              <w:t>З</w:t>
            </w:r>
            <w:r>
              <w:t>ам. директора по УВР</w:t>
            </w:r>
          </w:p>
          <w:p w14:paraId="C2000000">
            <w:pPr>
              <w:ind/>
              <w:jc w:val="center"/>
            </w:pPr>
            <w:r>
              <w:t xml:space="preserve"> учителя-предметники</w:t>
            </w:r>
          </w:p>
          <w:p w14:paraId="C3000000"/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4000000">
            <w:r>
              <w:t>49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5000000">
            <w:pPr>
              <w:ind/>
              <w:jc w:val="both"/>
            </w:pPr>
            <w:r>
              <w:t xml:space="preserve">Составление индивидуального образовательного маршрута </w:t>
            </w:r>
            <w:r>
              <w:t xml:space="preserve">учащихся </w:t>
            </w:r>
            <w:r>
              <w:t xml:space="preserve">по подготовке к </w:t>
            </w:r>
            <w:r>
              <w:t>ОГЭ</w:t>
            </w:r>
            <w:r>
              <w:t>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6000000">
            <w:pPr>
              <w:ind/>
              <w:jc w:val="center"/>
            </w:pPr>
            <w:r>
              <w:t>Октябрь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7000000">
            <w:pPr>
              <w:ind/>
              <w:jc w:val="center"/>
            </w:pPr>
            <w:r>
              <w:t>Учителя-предметники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8000000">
            <w:r>
              <w:t>50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9000000">
            <w:pPr>
              <w:ind/>
              <w:jc w:val="both"/>
            </w:pPr>
            <w:r>
              <w:t xml:space="preserve">Индивидуальные консультации учителей-предметников по подготовке к </w:t>
            </w:r>
            <w:r>
              <w:t>ОГЭ</w:t>
            </w:r>
            <w:r>
              <w:t>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A000000">
            <w:pPr>
              <w:ind/>
              <w:jc w:val="center"/>
            </w:pPr>
            <w:r>
              <w:t>В течение года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B000000">
            <w:pPr>
              <w:ind/>
              <w:jc w:val="center"/>
            </w:pPr>
            <w:r>
              <w:t>Учителя-предметники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C000000">
            <w:r>
              <w:t>51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D000000">
            <w:pPr>
              <w:ind/>
              <w:jc w:val="both"/>
            </w:pPr>
            <w:r>
              <w:t xml:space="preserve">Организация работы по изучению Инструкции для участников </w:t>
            </w:r>
            <w:r>
              <w:t>ГИА</w:t>
            </w:r>
            <w:r>
              <w:t>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E000000">
            <w:pPr>
              <w:ind/>
              <w:jc w:val="center"/>
            </w:pPr>
            <w:r>
              <w:t>Ноябрь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CF000000">
            <w:pPr>
              <w:ind/>
              <w:jc w:val="center"/>
            </w:pP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0000000">
            <w:r>
              <w:t>52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1000000">
            <w:pPr>
              <w:ind/>
              <w:jc w:val="both"/>
            </w:pPr>
            <w:r>
              <w:t xml:space="preserve">Семинар «Права и обязанности участников </w:t>
            </w:r>
            <w:r>
              <w:t>ОГЭ</w:t>
            </w:r>
            <w:r>
              <w:t>».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2000000">
            <w:pPr>
              <w:ind/>
              <w:jc w:val="center"/>
            </w:pPr>
            <w:r>
              <w:t>Январь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3000000">
            <w:pPr>
              <w:ind/>
              <w:jc w:val="center"/>
            </w:pPr>
            <w:r>
              <w:t>Заместитель директора по УВР</w:t>
            </w:r>
            <w:r>
              <w:t>,</w:t>
            </w:r>
            <w:r>
              <w:t>к</w:t>
            </w:r>
            <w:r>
              <w:t>лассный руководитель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4000000">
            <w:r>
              <w:t>53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5000000">
            <w:r>
              <w:t xml:space="preserve">Сбор </w:t>
            </w:r>
            <w:r>
              <w:t xml:space="preserve">заявлений учащихся 9 </w:t>
            </w:r>
            <w:r>
              <w:t>кл</w:t>
            </w:r>
            <w:r>
              <w:t xml:space="preserve">асса о сдаче экзаменов в форме </w:t>
            </w:r>
            <w:r>
              <w:t>ОГЭ</w:t>
            </w:r>
            <w:r>
              <w:t>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6000000">
            <w:pPr>
              <w:ind/>
              <w:jc w:val="center"/>
            </w:pPr>
            <w:r>
              <w:t xml:space="preserve">Январь </w:t>
            </w:r>
            <w:r>
              <w:t>Февраль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7000000">
            <w:pPr>
              <w:ind/>
              <w:jc w:val="center"/>
            </w:pPr>
            <w:r>
              <w:t>Заместитель директора по УВР</w:t>
            </w:r>
            <w:r>
              <w:t>, классные руководители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8000000">
            <w:r>
              <w:t>54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9000000">
            <w:pPr>
              <w:ind/>
              <w:jc w:val="both"/>
            </w:pPr>
            <w:r>
              <w:t>Семинар – практикум «Работа с бланками: типичные ошибки при заполнении бланков»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A000000">
            <w:pPr>
              <w:ind/>
              <w:jc w:val="center"/>
            </w:pPr>
            <w:r>
              <w:t>Март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B000000">
            <w:r>
              <w:t>У</w:t>
            </w:r>
            <w:r>
              <w:t>чителя-предметники </w:t>
            </w:r>
          </w:p>
        </w:tc>
      </w:tr>
      <w:tr>
        <w:tc>
          <w:tcPr>
            <w:tcW w:type="dxa" w:w="58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C000000">
            <w:r>
              <w:t>55</w:t>
            </w:r>
          </w:p>
        </w:tc>
        <w:tc>
          <w:tcPr>
            <w:tcW w:type="dxa" w:w="5330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D000000">
            <w:pPr>
              <w:ind/>
              <w:jc w:val="both"/>
            </w:pPr>
            <w:r>
              <w:t xml:space="preserve">Семинар «Порядок использования результатов </w:t>
            </w:r>
            <w:r>
              <w:t xml:space="preserve">ОГЭ </w:t>
            </w:r>
            <w:r>
              <w:t xml:space="preserve"> при поступлении в </w:t>
            </w:r>
            <w:r>
              <w:t>ССУЗы</w:t>
            </w:r>
            <w:r>
              <w:t>».</w:t>
            </w:r>
          </w:p>
        </w:tc>
        <w:tc>
          <w:tcPr>
            <w:tcW w:type="dxa" w:w="150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E000000">
            <w:pPr>
              <w:ind/>
              <w:jc w:val="center"/>
            </w:pPr>
            <w:r>
              <w:t>Апрель</w:t>
            </w:r>
          </w:p>
        </w:tc>
        <w:tc>
          <w:tcPr>
            <w:tcW w:type="dxa" w:w="1938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DF000000">
            <w:r>
              <w:t xml:space="preserve">Администрация, </w:t>
            </w:r>
            <w:r>
              <w:t>к</w:t>
            </w:r>
            <w:r>
              <w:t>лассный руководитель</w:t>
            </w:r>
          </w:p>
        </w:tc>
      </w:tr>
    </w:tbl>
    <w:p w14:paraId="E0000000"/>
    <w:p w14:paraId="E1000000"/>
    <w:sectPr>
      <w:footerReference r:id="rId1" w:type="default"/>
      <w:pgSz w:h="16838" w:orient="portrait" w:w="11906"/>
      <w:pgMar w:bottom="1134" w:footer="283" w:gutter="0" w:header="0" w:left="1701" w:right="850" w:top="426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footer1.xml><?xml version="1.0" encoding="utf-8"?>
<w:ftr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p>
    <w:pPr>
      <w:framePr w:hAnchor="margin" w:vAnchor="text" w:wrap="around" w:xAlign="right" w:y="1"/>
    </w:pPr>
    <w:r>
      <w:fldChar w:fldCharType="begin"/>
    </w:r>
    <w:r>
      <w:instrText xml:space="preserve">PAGE </w:instrText>
    </w:r>
    <w:r>
      <w:fldChar w:fldCharType="separate"/>
    </w:r>
    <w:r>
      <w:fldChar w:fldCharType="end"/>
    </w:r>
  </w:p>
  <w:p w14:paraId="01000000">
    <w:pPr>
      <w:pStyle w:val="Style_1"/>
      <w:ind/>
      <w:jc w:val="right"/>
    </w:pPr>
  </w:p>
  <w:p w14:paraId="02000000">
    <w:pPr>
      <w:pStyle w:val="Style_1"/>
    </w:pPr>
  </w:p>
</w:ftr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  <w:rPr>
      <w:rFonts w:ascii="Times New Roman" w:hAnsi="Times New Roman"/>
      <w:sz w:val="24"/>
    </w:rPr>
  </w:style>
  <w:style w:default="1" w:styleId="Style_3_ch" w:type="character">
    <w:name w:val="Normal"/>
    <w:link w:val="Style_3"/>
    <w:rPr>
      <w:rFonts w:ascii="Times New Roman" w:hAnsi="Times New Roman"/>
      <w:sz w:val="24"/>
    </w:rPr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header"/>
    <w:basedOn w:val="Style_3"/>
    <w:link w:val="Style_8_ch"/>
    <w:pPr>
      <w:tabs>
        <w:tab w:leader="none" w:pos="4677" w:val="center"/>
        <w:tab w:leader="none" w:pos="9355" w:val="right"/>
      </w:tabs>
      <w:ind/>
    </w:pPr>
  </w:style>
  <w:style w:styleId="Style_8_ch" w:type="character">
    <w:name w:val="header"/>
    <w:basedOn w:val="Style_3_ch"/>
    <w:link w:val="Style_8"/>
  </w:style>
  <w:style w:styleId="Style_9" w:type="paragraph">
    <w:name w:val="heading 3"/>
    <w:next w:val="Style_3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Balloon Text"/>
    <w:basedOn w:val="Style_3"/>
    <w:link w:val="Style_10_ch"/>
    <w:rPr>
      <w:rFonts w:ascii="Segoe UI" w:hAnsi="Segoe UI"/>
      <w:sz w:val="18"/>
    </w:rPr>
  </w:style>
  <w:style w:styleId="Style_10_ch" w:type="character">
    <w:name w:val="Balloon Text"/>
    <w:basedOn w:val="Style_3_ch"/>
    <w:link w:val="Style_10"/>
    <w:rPr>
      <w:rFonts w:ascii="Segoe UI" w:hAnsi="Segoe UI"/>
      <w:sz w:val="18"/>
    </w:rPr>
  </w:style>
  <w:style w:styleId="Style_11" w:type="paragraph">
    <w:name w:val="toc 3"/>
    <w:next w:val="Style_3"/>
    <w:link w:val="Style_11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1_ch" w:type="character">
    <w:name w:val="toc 3"/>
    <w:link w:val="Style_11"/>
    <w:rPr>
      <w:rFonts w:ascii="XO Thames" w:hAnsi="XO Thames"/>
      <w:sz w:val="28"/>
    </w:rPr>
  </w:style>
  <w:style w:styleId="Style_1" w:type="paragraph">
    <w:name w:val="footer"/>
    <w:basedOn w:val="Style_3"/>
    <w:link w:val="Style_1_ch"/>
    <w:pPr>
      <w:tabs>
        <w:tab w:leader="none" w:pos="4677" w:val="center"/>
        <w:tab w:leader="none" w:pos="9355" w:val="right"/>
      </w:tabs>
      <w:ind/>
    </w:pPr>
  </w:style>
  <w:style w:styleId="Style_1_ch" w:type="character">
    <w:name w:val="footer"/>
    <w:basedOn w:val="Style_3_ch"/>
    <w:link w:val="Style_1"/>
  </w:style>
  <w:style w:styleId="Style_12" w:type="paragraph">
    <w:name w:val="heading 5"/>
    <w:next w:val="Style_3"/>
    <w:link w:val="Style_12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2_ch" w:type="character">
    <w:name w:val="heading 5"/>
    <w:link w:val="Style_12"/>
    <w:rPr>
      <w:rFonts w:ascii="XO Thames" w:hAnsi="XO Thames"/>
      <w:b w:val="1"/>
      <w:sz w:val="22"/>
    </w:rPr>
  </w:style>
  <w:style w:styleId="Style_13" w:type="paragraph">
    <w:name w:val="heading 1"/>
    <w:next w:val="Style_3"/>
    <w:link w:val="Style_13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3_ch" w:type="character">
    <w:name w:val="heading 1"/>
    <w:link w:val="Style_13"/>
    <w:rPr>
      <w:rFonts w:ascii="XO Thames" w:hAnsi="XO Thames"/>
      <w:b w:val="1"/>
      <w:sz w:val="32"/>
    </w:rPr>
  </w:style>
  <w:style w:styleId="Style_14" w:type="paragraph">
    <w:name w:val="Hyperlink"/>
    <w:link w:val="Style_14_ch"/>
    <w:rPr>
      <w:color w:val="0000FF"/>
      <w:u w:val="single"/>
    </w:rPr>
  </w:style>
  <w:style w:styleId="Style_14_ch" w:type="character">
    <w:name w:val="Hyperlink"/>
    <w:link w:val="Style_14"/>
    <w:rPr>
      <w:color w:val="0000FF"/>
      <w:u w:val="single"/>
    </w:rPr>
  </w:style>
  <w:style w:styleId="Style_15" w:type="paragraph">
    <w:name w:val="Footnote"/>
    <w:link w:val="Style_15_ch"/>
    <w:pPr>
      <w:ind w:firstLine="851" w:left="0"/>
      <w:jc w:val="both"/>
    </w:pPr>
    <w:rPr>
      <w:rFonts w:ascii="XO Thames" w:hAnsi="XO Thames"/>
      <w:sz w:val="22"/>
    </w:rPr>
  </w:style>
  <w:style w:styleId="Style_15_ch" w:type="character">
    <w:name w:val="Footnote"/>
    <w:link w:val="Style_15"/>
    <w:rPr>
      <w:rFonts w:ascii="XO Thames" w:hAnsi="XO Thames"/>
      <w:sz w:val="22"/>
    </w:rPr>
  </w:style>
  <w:style w:styleId="Style_16" w:type="paragraph">
    <w:name w:val="toc 1"/>
    <w:next w:val="Style_3"/>
    <w:link w:val="Style_16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6_ch" w:type="character">
    <w:name w:val="toc 1"/>
    <w:link w:val="Style_16"/>
    <w:rPr>
      <w:rFonts w:ascii="XO Thames" w:hAnsi="XO Thames"/>
      <w:b w:val="1"/>
      <w:sz w:val="28"/>
    </w:rPr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header-user-name"/>
    <w:basedOn w:val="Style_19"/>
    <w:link w:val="Style_18_ch"/>
  </w:style>
  <w:style w:styleId="Style_18_ch" w:type="character">
    <w:name w:val="header-user-name"/>
    <w:basedOn w:val="Style_19_ch"/>
    <w:link w:val="Style_18"/>
  </w:style>
  <w:style w:styleId="Style_20" w:type="paragraph">
    <w:name w:val="toc 9"/>
    <w:next w:val="Style_3"/>
    <w:link w:val="Style_20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20_ch" w:type="character">
    <w:name w:val="toc 9"/>
    <w:link w:val="Style_20"/>
    <w:rPr>
      <w:rFonts w:ascii="XO Thames" w:hAnsi="XO Thames"/>
      <w:sz w:val="28"/>
    </w:rPr>
  </w:style>
  <w:style w:styleId="Style_19" w:type="paragraph">
    <w:name w:val="Default Paragraph Font"/>
    <w:link w:val="Style_19_ch"/>
  </w:style>
  <w:style w:styleId="Style_19_ch" w:type="character">
    <w:name w:val="Default Paragraph Font"/>
    <w:link w:val="Style_19"/>
  </w:style>
  <w:style w:styleId="Style_21" w:type="paragraph">
    <w:name w:val="toc 8"/>
    <w:next w:val="Style_3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3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3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oc 10"/>
    <w:next w:val="Style_3"/>
    <w:link w:val="Style_24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4_ch" w:type="character">
    <w:name w:val="toc 10"/>
    <w:link w:val="Style_24"/>
    <w:rPr>
      <w:rFonts w:ascii="XO Thames" w:hAnsi="XO Thames"/>
      <w:sz w:val="28"/>
    </w:rPr>
  </w:style>
  <w:style w:styleId="Style_25" w:type="paragraph">
    <w:name w:val="Title"/>
    <w:next w:val="Style_3"/>
    <w:link w:val="Style_25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5_ch" w:type="character">
    <w:name w:val="Title"/>
    <w:link w:val="Style_25"/>
    <w:rPr>
      <w:rFonts w:ascii="XO Thames" w:hAnsi="XO Thames"/>
      <w:b w:val="1"/>
      <w:caps w:val="1"/>
      <w:sz w:val="40"/>
    </w:rPr>
  </w:style>
  <w:style w:styleId="Style_26" w:type="paragraph">
    <w:name w:val="heading 4"/>
    <w:next w:val="Style_3"/>
    <w:link w:val="Style_26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6_ch" w:type="character">
    <w:name w:val="heading 4"/>
    <w:link w:val="Style_26"/>
    <w:rPr>
      <w:rFonts w:ascii="XO Thames" w:hAnsi="XO Thames"/>
      <w:b w:val="1"/>
      <w:sz w:val="24"/>
    </w:rPr>
  </w:style>
  <w:style w:styleId="Style_27" w:type="paragraph">
    <w:name w:val="heading 2"/>
    <w:next w:val="Style_3"/>
    <w:link w:val="Style_27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7_ch" w:type="character">
    <w:name w:val="heading 2"/>
    <w:link w:val="Style_27"/>
    <w:rPr>
      <w:rFonts w:ascii="XO Thames" w:hAnsi="XO Thames"/>
      <w:b w:val="1"/>
      <w:sz w:val="28"/>
    </w:rPr>
  </w:style>
  <w:style w:default="1" w:styleId="Style_2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28" w:type="table">
    <w:name w:val="Table Grid"/>
    <w:basedOn w:val="Style_2"/>
    <w:pPr>
      <w:spacing w:after="0" w:line="240" w:lineRule="auto"/>
      <w:ind/>
    </w:pPr>
    <w:rPr>
      <w:rFonts w:ascii="Times New Roman" w:hAnsi="Times New Roman"/>
      <w:sz w:val="20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1.png" Type="http://schemas.openxmlformats.org/officeDocument/2006/relationships/image"/>
  <Relationship Id="rId1" Target="footer1.xml" Type="http://schemas.openxmlformats.org/officeDocument/2006/relationships/footer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2022-10-18T17:29:07Z</dcterms:modified>
</cp:coreProperties>
</file>